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6A1321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bookmarkStart w:id="0" w:name="_GoBack"/>
      <w:bookmarkEnd w:id="0"/>
      <w:r w:rsidRPr="006A1321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18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"/>
        <w:gridCol w:w="7637"/>
        <w:gridCol w:w="334"/>
      </w:tblGrid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E258D2" w:rsidP="0005461C">
            <w:pPr>
              <w:spacing w:after="0" w:line="240" w:lineRule="auto"/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ELECTIVE-II (TEACHER IN EARLY CHILDHOOD EDUCATION) / OÖE316A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0"/>
              <w:gridCol w:w="1761"/>
              <w:gridCol w:w="2641"/>
              <w:gridCol w:w="1761"/>
            </w:tblGrid>
            <w:tr w:rsidR="0005461C" w:rsidRPr="006A132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E258D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color w:val="505050"/>
                      <w:sz w:val="22"/>
                      <w:szCs w:val="22"/>
                      <w:shd w:val="clear" w:color="auto" w:fill="F0F0F0"/>
                    </w:rPr>
                    <w:t>TEACHER İN EARLY CHILDHOOD EDUCATION</w:t>
                  </w:r>
                </w:p>
              </w:tc>
            </w:tr>
            <w:tr w:rsidR="0005461C" w:rsidRPr="006A1321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A1321" w:rsidRDefault="00E258D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E258D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E258D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6A1321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E258D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A1321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5E1D01"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  <w:r w:rsidR="005E1D01"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 </w:t>
            </w:r>
            <w:proofErr w:type="spellStart"/>
            <w:proofErr w:type="gram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Asiss.Prof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Aysel Tüfekci Akcan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 http://websitem.gazi.edu.tr/site/atufekci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  atufekci@gazi.edu.tr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5E1D01" w:rsidRPr="006A1321" w:rsidRDefault="005E1D01" w:rsidP="0005461C">
            <w:pPr>
              <w:spacing w:after="0" w:line="240" w:lineRule="auto"/>
              <w:rPr>
                <w:color w:val="505050"/>
                <w:sz w:val="22"/>
                <w:szCs w:val="22"/>
                <w:shd w:val="clear" w:color="auto" w:fill="FFFFFF"/>
              </w:rPr>
            </w:pP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Gaining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an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understanding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about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training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practices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role of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teachers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different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approaches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  <w:r w:rsidRPr="006A1321">
              <w:rPr>
                <w:rStyle w:val="apple-converted-space"/>
                <w:color w:val="505050"/>
                <w:sz w:val="22"/>
                <w:szCs w:val="22"/>
                <w:shd w:val="clear" w:color="auto" w:fill="FFFFFF"/>
              </w:rPr>
              <w:t> </w:t>
            </w:r>
            <w:r w:rsidRPr="006A1321">
              <w:rPr>
                <w:color w:val="505050"/>
                <w:sz w:val="22"/>
                <w:szCs w:val="22"/>
              </w:rPr>
              <w:br/>
            </w:r>
          </w:p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Gaining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an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understanding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about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teachers'qualifications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professional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ethics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teachers-children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relationships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factors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influencing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teaching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practices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mode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delivery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this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course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is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Face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to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face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There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is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no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prerequisite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or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co-requisite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this</w:t>
            </w:r>
            <w:proofErr w:type="spellEnd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  <w:shd w:val="clear" w:color="auto" w:fill="FFFFFF"/>
              </w:rPr>
              <w:t>course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There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is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no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recommended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optional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programme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component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this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course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b/>
                <w:bCs/>
                <w:color w:val="FFFFFF"/>
                <w:sz w:val="22"/>
                <w:szCs w:val="22"/>
              </w:rPr>
              <w:t> --COURSE CONTENT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75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4250" w:type="pct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Introduction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2.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Figures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Education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,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history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Education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and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training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Turkey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3.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training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world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4.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role of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different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Education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approaches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lastRenderedPageBreak/>
              <w:t xml:space="preserve">5.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role of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different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Education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approaches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6.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The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role of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in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different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Early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Childhood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Education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approaches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>.</w:t>
            </w:r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7.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 xml:space="preserve"> Movie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analysis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8.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Midterm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Exam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9.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qualifications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10.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qualifications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11.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qualifications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12.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Factors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influencing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teaching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practices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13.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professional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ethics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14.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Teachers-children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relationships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15.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> 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End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of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coursework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and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course</w:t>
            </w:r>
            <w:proofErr w:type="spellEnd"/>
            <w:r w:rsidRPr="006A1321">
              <w:rPr>
                <w:color w:val="505050"/>
                <w:sz w:val="22"/>
                <w:szCs w:val="22"/>
              </w:rPr>
              <w:t xml:space="preserve">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evaluation</w:t>
            </w:r>
            <w:proofErr w:type="spellEnd"/>
          </w:p>
        </w:tc>
      </w:tr>
      <w:tr w:rsidR="005E1D01" w:rsidRPr="006A1321" w:rsidTr="005E1D01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</w:tblPrEx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FFFFFF"/>
                <w:sz w:val="22"/>
                <w:szCs w:val="22"/>
              </w:rPr>
              <w:t xml:space="preserve">16. </w:t>
            </w:r>
            <w:proofErr w:type="spellStart"/>
            <w:r w:rsidRPr="006A1321">
              <w:rPr>
                <w:color w:val="FFFFFF"/>
                <w:sz w:val="22"/>
                <w:szCs w:val="22"/>
              </w:rPr>
              <w:t>Week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E1D01" w:rsidRPr="006A1321" w:rsidRDefault="005E1D01">
            <w:pPr>
              <w:rPr>
                <w:color w:val="505050"/>
                <w:sz w:val="22"/>
                <w:szCs w:val="22"/>
              </w:rPr>
            </w:pPr>
            <w:r w:rsidRPr="006A1321">
              <w:rPr>
                <w:color w:val="505050"/>
                <w:sz w:val="22"/>
                <w:szCs w:val="22"/>
              </w:rPr>
              <w:t xml:space="preserve"> Final </w:t>
            </w:r>
            <w:proofErr w:type="spellStart"/>
            <w:r w:rsidRPr="006A1321">
              <w:rPr>
                <w:color w:val="505050"/>
                <w:sz w:val="22"/>
                <w:szCs w:val="22"/>
              </w:rPr>
              <w:t>Exam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OR REQUIRED READING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various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books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articles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Lecture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Question-Answer</w:t>
            </w:r>
            <w:proofErr w:type="spellEnd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5E1D01" w:rsidRPr="006A1321">
              <w:rPr>
                <w:color w:val="505050"/>
                <w:sz w:val="22"/>
                <w:szCs w:val="22"/>
                <w:shd w:val="clear" w:color="auto" w:fill="FFFFFF"/>
              </w:rPr>
              <w:t>Dialog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A1321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6A1321" w:rsidRDefault="005E1D01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6A132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none</w:t>
            </w:r>
            <w:proofErr w:type="spellEnd"/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3"/>
                    <w:gridCol w:w="2141"/>
                    <w:gridCol w:w="1969"/>
                  </w:tblGrid>
                  <w:tr w:rsidR="0005461C" w:rsidRPr="006A132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4"/>
                    <w:gridCol w:w="1713"/>
                    <w:gridCol w:w="1713"/>
                    <w:gridCol w:w="1713"/>
                  </w:tblGrid>
                  <w:tr w:rsidR="0005461C" w:rsidRPr="006A132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94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3,76</w:t>
                        </w:r>
                      </w:p>
                    </w:tc>
                  </w:tr>
                  <w:tr w:rsidR="0005461C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6A1321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6A1321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6A1321" w:rsidRDefault="005E1D01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6A1321" w:rsidTr="005E1D01">
        <w:trPr>
          <w:gridAfter w:val="1"/>
          <w:wAfter w:w="178" w:type="pct"/>
          <w:trHeight w:val="360"/>
        </w:trPr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3"/>
            </w:tblGrid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A1321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6A132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8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D01" w:rsidRPr="006A1321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6A1321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6A1321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E1D01" w:rsidRPr="006A1321" w:rsidRDefault="005E1D01" w:rsidP="005E1D01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6A1321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6A1321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6A1321" w:rsidRDefault="00F15678" w:rsidP="0005461C">
      <w:pPr>
        <w:rPr>
          <w:sz w:val="22"/>
          <w:szCs w:val="22"/>
        </w:rPr>
      </w:pPr>
    </w:p>
    <w:sectPr w:rsidR="00F15678" w:rsidRPr="006A1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472C8"/>
    <w:rsid w:val="0005461C"/>
    <w:rsid w:val="0008413F"/>
    <w:rsid w:val="000F2055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40A01"/>
    <w:rsid w:val="004B6361"/>
    <w:rsid w:val="005012E5"/>
    <w:rsid w:val="005A660C"/>
    <w:rsid w:val="005E1D01"/>
    <w:rsid w:val="005F7E76"/>
    <w:rsid w:val="006A1321"/>
    <w:rsid w:val="006E7790"/>
    <w:rsid w:val="008B11D7"/>
    <w:rsid w:val="00A215C6"/>
    <w:rsid w:val="00BA7621"/>
    <w:rsid w:val="00BB4E0A"/>
    <w:rsid w:val="00CB631A"/>
    <w:rsid w:val="00CE349A"/>
    <w:rsid w:val="00D32C2C"/>
    <w:rsid w:val="00D96E5A"/>
    <w:rsid w:val="00E258D2"/>
    <w:rsid w:val="00E45C6D"/>
    <w:rsid w:val="00E931D2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2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BEBDB-1E1C-4EE6-984B-367E98B2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2017-02-07T10:50:00Z</dcterms:created>
  <dcterms:modified xsi:type="dcterms:W3CDTF">2017-02-07T10:50:00Z</dcterms:modified>
</cp:coreProperties>
</file>